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D" w:rsidRPr="00B5241D" w:rsidRDefault="00B5241D" w:rsidP="00B524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Recruitment Advertisement</w:t>
      </w:r>
    </w:p>
    <w:p w:rsidR="00B5241D" w:rsidRPr="00B5241D" w:rsidRDefault="00B5241D" w:rsidP="00B524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Banaras Hindu University</w:t>
      </w:r>
    </w:p>
    <w:p w:rsidR="00B5241D" w:rsidRPr="00B5241D" w:rsidRDefault="00B5241D" w:rsidP="00B524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BioNEST</w:t>
      </w:r>
      <w:proofErr w:type="spellEnd"/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-BHU </w:t>
      </w:r>
      <w:proofErr w:type="spellStart"/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Bioincubation</w:t>
      </w:r>
      <w:proofErr w:type="spellEnd"/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Center</w:t>
      </w:r>
      <w:proofErr w:type="spellEnd"/>
    </w:p>
    <w:p w:rsidR="00B5241D" w:rsidRPr="00B5241D" w:rsidRDefault="00B5241D" w:rsidP="00B52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Varanasi – 221005</w:t>
      </w:r>
    </w:p>
    <w:p w:rsidR="00B5241D" w:rsidRDefault="0098714A" w:rsidP="00B52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8714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IN"/>
        </w:rPr>
        <w:pict>
          <v:line id="Straight Connector 1" o:spid="_x0000_s1026" style="position:absolute;flip:y;z-index:251659264;visibility:visible" from="-4.3pt,15.2pt" to="458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" strokecolor="black [3200]" strokeweight=".5pt">
            <v:stroke joinstyle="miter"/>
          </v:line>
        </w:pict>
      </w:r>
    </w:p>
    <w:p w:rsidR="006E2B41" w:rsidRDefault="003C33F6" w:rsidP="006E2B41">
      <w:pPr>
        <w:spacing w:before="100" w:beforeAutospacing="1" w:after="100" w:afterAutospacing="1" w:line="240" w:lineRule="auto"/>
        <w:ind w:left="648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        </w:t>
      </w:r>
      <w:r w:rsidR="00BB5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BB5FE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</w:t>
      </w:r>
      <w:r w:rsidR="006E2B4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="006E2B41" w:rsidRPr="006E2B41">
        <w:rPr>
          <w:rFonts w:ascii="Times New Roman" w:eastAsia="Times New Roman" w:hAnsi="Times New Roman" w:cs="Times New Roman"/>
          <w:sz w:val="24"/>
          <w:szCs w:val="24"/>
          <w:lang w:eastAsia="en-IN"/>
        </w:rPr>
        <w:t>16.03.2026</w:t>
      </w:r>
    </w:p>
    <w:p w:rsidR="00B5241D" w:rsidRPr="00B5241D" w:rsidRDefault="00B5241D" w:rsidP="00B524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Advertisement for Recruitment of Project Staff</w:t>
      </w:r>
    </w:p>
    <w:p w:rsidR="00B5241D" w:rsidRPr="00043739" w:rsidRDefault="00B5241D" w:rsidP="0004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Applications are invited from eligible and motivated candidates for the following </w:t>
      </w:r>
      <w:r w:rsidR="0056331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purely 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temporary positions under the research project supported by the Centre for Cellular and Molecular Platforms (C-CAMP), under </w:t>
      </w:r>
      <w:r w:rsidRPr="0004373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AMR in the Environment Programme</w:t>
      </w:r>
      <w:r w:rsidR="00563312" w:rsidRPr="0004373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by DHSC, UK Government</w:t>
      </w:r>
      <w:r w:rsidRPr="00043739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5241D" w:rsidRPr="00B5241D" w:rsidRDefault="00B5241D" w:rsidP="00B52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positions are purely </w:t>
      </w:r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temporary and co-terminus with the project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5241D" w:rsidRPr="00B5241D" w:rsidRDefault="00B5241D" w:rsidP="00B5241D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5241D">
        <w:rPr>
          <w:sz w:val="24"/>
          <w:szCs w:val="24"/>
        </w:rPr>
        <w:t>R</w:t>
      </w:r>
      <w:r>
        <w:rPr>
          <w:sz w:val="24"/>
          <w:szCs w:val="24"/>
        </w:rPr>
        <w:t>esearch Associate (RA-1)</w:t>
      </w:r>
      <w:r w:rsidRPr="00B5241D">
        <w:rPr>
          <w:sz w:val="24"/>
          <w:szCs w:val="24"/>
        </w:rPr>
        <w:t>: Nanomaterials / CNT Synthesis Specialist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  <w:b w:val="0"/>
        </w:rPr>
        <w:t>Essential Qualification</w:t>
      </w:r>
    </w:p>
    <w:p w:rsidR="00B5241D" w:rsidRPr="00B5241D" w:rsidRDefault="00B5241D" w:rsidP="00B5241D">
      <w:pPr>
        <w:pStyle w:val="NormalWeb"/>
        <w:numPr>
          <w:ilvl w:val="0"/>
          <w:numId w:val="9"/>
        </w:numPr>
        <w:rPr>
          <w:b/>
        </w:rPr>
      </w:pPr>
      <w:r w:rsidRPr="00B5241D">
        <w:t>Ph.D. in</w:t>
      </w:r>
      <w:r w:rsidRPr="00B5241D">
        <w:rPr>
          <w:b/>
        </w:rPr>
        <w:t xml:space="preserve"> </w:t>
      </w:r>
      <w:r w:rsidRPr="00B5241D">
        <w:rPr>
          <w:rStyle w:val="Strong"/>
          <w:b w:val="0"/>
        </w:rPr>
        <w:t xml:space="preserve">Nanotechnology / </w:t>
      </w:r>
      <w:r w:rsidR="0074301B">
        <w:rPr>
          <w:rStyle w:val="Strong"/>
          <w:b w:val="0"/>
        </w:rPr>
        <w:t>Physic</w:t>
      </w:r>
      <w:r w:rsidR="00A16D4E">
        <w:rPr>
          <w:rStyle w:val="Strong"/>
          <w:b w:val="0"/>
        </w:rPr>
        <w:t xml:space="preserve">s </w:t>
      </w:r>
      <w:r w:rsidR="0074301B">
        <w:rPr>
          <w:rStyle w:val="Strong"/>
          <w:b w:val="0"/>
        </w:rPr>
        <w:t>/</w:t>
      </w:r>
      <w:r w:rsidRPr="00B5241D">
        <w:rPr>
          <w:rStyle w:val="Strong"/>
          <w:b w:val="0"/>
        </w:rPr>
        <w:t>Materials Science / Chemistry / Environmental Science / or related disciplines</w:t>
      </w:r>
      <w:r w:rsidRPr="00B5241D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Desirable Qualification</w:t>
      </w:r>
    </w:p>
    <w:p w:rsidR="0074301B" w:rsidRPr="00B5241D" w:rsidRDefault="0074301B" w:rsidP="0074301B">
      <w:pPr>
        <w:pStyle w:val="NormalWeb"/>
        <w:numPr>
          <w:ilvl w:val="0"/>
          <w:numId w:val="10"/>
        </w:numPr>
      </w:pPr>
      <w:r w:rsidRPr="00B5241D">
        <w:t>Demonstrated experience in</w:t>
      </w:r>
      <w:r w:rsidRPr="00B5241D">
        <w:rPr>
          <w:b/>
        </w:rPr>
        <w:t xml:space="preserve"> </w:t>
      </w:r>
      <w:r w:rsidRPr="00B5241D">
        <w:rPr>
          <w:rStyle w:val="Strong"/>
          <w:b w:val="0"/>
        </w:rPr>
        <w:t>nanomaterial synthesis and functionalizatio</w:t>
      </w:r>
      <w:r w:rsidRPr="0074301B">
        <w:rPr>
          <w:rStyle w:val="Strong"/>
          <w:b w:val="0"/>
        </w:rPr>
        <w:t>n</w:t>
      </w:r>
      <w:r w:rsidRPr="0074301B">
        <w:rPr>
          <w:b/>
        </w:rPr>
        <w:t>.</w:t>
      </w:r>
    </w:p>
    <w:p w:rsidR="00B5241D" w:rsidRPr="00B5241D" w:rsidRDefault="00B5241D" w:rsidP="00B5241D">
      <w:pPr>
        <w:pStyle w:val="NormalWeb"/>
        <w:numPr>
          <w:ilvl w:val="0"/>
          <w:numId w:val="10"/>
        </w:numPr>
      </w:pPr>
      <w:r w:rsidRPr="00B5241D">
        <w:t xml:space="preserve">Experience in </w:t>
      </w:r>
      <w:r w:rsidRPr="00E26A2E">
        <w:rPr>
          <w:rStyle w:val="Strong"/>
          <w:b w:val="0"/>
        </w:rPr>
        <w:t>carbon nanotube (CNT) functionalization and magnetic nanoparticle synthesis</w:t>
      </w:r>
      <w:r w:rsidRPr="00B5241D">
        <w:t>.</w:t>
      </w:r>
    </w:p>
    <w:p w:rsidR="00B5241D" w:rsidRPr="00B5241D" w:rsidRDefault="00B5241D" w:rsidP="00B5241D">
      <w:pPr>
        <w:pStyle w:val="NormalWeb"/>
        <w:numPr>
          <w:ilvl w:val="0"/>
          <w:numId w:val="10"/>
        </w:numPr>
      </w:pPr>
      <w:r w:rsidRPr="00B5241D">
        <w:t xml:space="preserve">Hands-on experience with </w:t>
      </w:r>
      <w:r w:rsidRPr="00E26A2E">
        <w:rPr>
          <w:rStyle w:val="Strong"/>
          <w:b w:val="0"/>
        </w:rPr>
        <w:t>SEM, TEM, FTIR, XRD, BET or other nanomaterial characterization techniques</w:t>
      </w:r>
      <w:r w:rsidRPr="00E26A2E">
        <w:rPr>
          <w:b/>
        </w:rPr>
        <w:t>.</w:t>
      </w:r>
    </w:p>
    <w:p w:rsidR="00B5241D" w:rsidRPr="00E26A2E" w:rsidRDefault="00B5241D" w:rsidP="00B5241D">
      <w:pPr>
        <w:pStyle w:val="NormalWeb"/>
        <w:numPr>
          <w:ilvl w:val="0"/>
          <w:numId w:val="10"/>
        </w:numPr>
        <w:rPr>
          <w:b/>
        </w:rPr>
      </w:pPr>
      <w:r w:rsidRPr="00B5241D">
        <w:t xml:space="preserve">Research publications in </w:t>
      </w:r>
      <w:r w:rsidRPr="00E26A2E">
        <w:rPr>
          <w:rStyle w:val="Strong"/>
          <w:b w:val="0"/>
        </w:rPr>
        <w:t>nanomaterials for environmental or biomedical applications</w:t>
      </w:r>
      <w:r w:rsidRPr="00E26A2E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Job Description</w:t>
      </w:r>
    </w:p>
    <w:p w:rsidR="003F3D1F" w:rsidRPr="003F3D1F" w:rsidRDefault="003F3D1F" w:rsidP="003F3D1F">
      <w:pPr>
        <w:pStyle w:val="NormalWeb"/>
        <w:numPr>
          <w:ilvl w:val="0"/>
          <w:numId w:val="11"/>
        </w:numPr>
        <w:rPr>
          <w:b/>
        </w:rPr>
      </w:pPr>
      <w:r w:rsidRPr="00B5241D">
        <w:t xml:space="preserve">Collection and monitoring of </w:t>
      </w:r>
      <w:r w:rsidRPr="003F3D1F">
        <w:rPr>
          <w:rStyle w:val="Strong"/>
          <w:b w:val="0"/>
        </w:rPr>
        <w:t>wastewater samples from study sites</w:t>
      </w:r>
      <w:r w:rsidRPr="003F3D1F">
        <w:rPr>
          <w:b/>
        </w:rPr>
        <w:t>.</w:t>
      </w:r>
    </w:p>
    <w:p w:rsidR="00B5241D" w:rsidRPr="00B5241D" w:rsidRDefault="00B5241D" w:rsidP="00B5241D">
      <w:pPr>
        <w:pStyle w:val="NormalWeb"/>
        <w:numPr>
          <w:ilvl w:val="0"/>
          <w:numId w:val="11"/>
        </w:numPr>
      </w:pPr>
      <w:r w:rsidRPr="00B5241D">
        <w:t xml:space="preserve">Synthesis and functionalization of </w:t>
      </w:r>
      <w:r w:rsidRPr="00B5241D">
        <w:rPr>
          <w:rStyle w:val="Strong"/>
          <w:b w:val="0"/>
        </w:rPr>
        <w:t>carbon nanotubes (CNTs)</w:t>
      </w:r>
      <w:r w:rsidRPr="00B5241D">
        <w:rPr>
          <w:b/>
        </w:rPr>
        <w:t>.</w:t>
      </w:r>
    </w:p>
    <w:p w:rsidR="00B5241D" w:rsidRPr="00B5241D" w:rsidRDefault="00B5241D" w:rsidP="00B5241D">
      <w:pPr>
        <w:pStyle w:val="NormalWeb"/>
        <w:numPr>
          <w:ilvl w:val="0"/>
          <w:numId w:val="11"/>
        </w:numPr>
      </w:pPr>
      <w:r w:rsidRPr="00B5241D">
        <w:t xml:space="preserve">Surface modification and chemical </w:t>
      </w:r>
      <w:proofErr w:type="spellStart"/>
      <w:r w:rsidRPr="00B5241D">
        <w:t>derivatization</w:t>
      </w:r>
      <w:proofErr w:type="spellEnd"/>
      <w:r w:rsidRPr="00B5241D">
        <w:t xml:space="preserve"> of CNTs.</w:t>
      </w:r>
    </w:p>
    <w:p w:rsidR="00B5241D" w:rsidRPr="00B5241D" w:rsidRDefault="00B5241D" w:rsidP="00B5241D">
      <w:pPr>
        <w:pStyle w:val="NormalWeb"/>
        <w:numPr>
          <w:ilvl w:val="0"/>
          <w:numId w:val="11"/>
        </w:numPr>
      </w:pPr>
      <w:r w:rsidRPr="00B5241D">
        <w:t>Characterization of synthesized nanomaterials using advanced analytical techniques.</w:t>
      </w:r>
    </w:p>
    <w:p w:rsidR="00B5241D" w:rsidRPr="00B5241D" w:rsidRDefault="00B5241D" w:rsidP="00B5241D">
      <w:pPr>
        <w:pStyle w:val="NormalWeb"/>
        <w:numPr>
          <w:ilvl w:val="0"/>
          <w:numId w:val="11"/>
        </w:numPr>
      </w:pPr>
      <w:r w:rsidRPr="00B5241D">
        <w:t>Optimization of CNT-based systems for adsorption and removal of microbial contaminants.</w:t>
      </w:r>
    </w:p>
    <w:p w:rsidR="00B5241D" w:rsidRPr="00B5241D" w:rsidRDefault="00B5241D" w:rsidP="00B5241D">
      <w:pPr>
        <w:pStyle w:val="NormalWeb"/>
        <w:numPr>
          <w:ilvl w:val="0"/>
          <w:numId w:val="11"/>
        </w:numPr>
      </w:pPr>
      <w:r w:rsidRPr="00B5241D">
        <w:t>Coordination with project collaborators for nanomaterial development.</w:t>
      </w:r>
    </w:p>
    <w:p w:rsidR="0074301B" w:rsidRPr="00B5241D" w:rsidRDefault="0074301B" w:rsidP="0074301B">
      <w:pPr>
        <w:pStyle w:val="NormalWeb"/>
        <w:numPr>
          <w:ilvl w:val="0"/>
          <w:numId w:val="11"/>
        </w:numPr>
      </w:pPr>
      <w:r w:rsidRPr="00B5241D">
        <w:t xml:space="preserve">Analysis of </w:t>
      </w:r>
      <w:r w:rsidRPr="0074301B">
        <w:rPr>
          <w:rStyle w:val="Strong"/>
          <w:b w:val="0"/>
        </w:rPr>
        <w:t>physicochemical parameters such as pH, organic load, microbial counts, and pollutants</w:t>
      </w:r>
      <w:r w:rsidRPr="0074301B">
        <w:rPr>
          <w:b/>
        </w:rPr>
        <w:t>.</w:t>
      </w:r>
    </w:p>
    <w:p w:rsidR="0074301B" w:rsidRPr="00B5241D" w:rsidRDefault="0074301B" w:rsidP="0074301B">
      <w:pPr>
        <w:pStyle w:val="NormalWeb"/>
        <w:numPr>
          <w:ilvl w:val="0"/>
          <w:numId w:val="11"/>
        </w:numPr>
      </w:pPr>
      <w:r w:rsidRPr="00B5241D">
        <w:t xml:space="preserve">Detection and quantification of </w:t>
      </w:r>
      <w:r w:rsidRPr="00B5241D">
        <w:rPr>
          <w:rStyle w:val="Strong"/>
          <w:b w:val="0"/>
        </w:rPr>
        <w:t>emerging contaminants using HRMS-based methods</w:t>
      </w:r>
      <w:r w:rsidRPr="00B5241D">
        <w:rPr>
          <w:b/>
        </w:rPr>
        <w:t>.</w:t>
      </w:r>
    </w:p>
    <w:p w:rsidR="0074301B" w:rsidRPr="00B5241D" w:rsidRDefault="0074301B" w:rsidP="0074301B">
      <w:pPr>
        <w:pStyle w:val="NormalWeb"/>
        <w:numPr>
          <w:ilvl w:val="0"/>
          <w:numId w:val="11"/>
        </w:numPr>
      </w:pPr>
      <w:r w:rsidRPr="00B5241D">
        <w:t xml:space="preserve">Conduct </w:t>
      </w:r>
      <w:r w:rsidRPr="00B5241D">
        <w:rPr>
          <w:rStyle w:val="Strong"/>
          <w:b w:val="0"/>
        </w:rPr>
        <w:t>toxicity and environmental safety studies</w:t>
      </w:r>
      <w:r w:rsidRPr="00B5241D">
        <w:t>.</w:t>
      </w:r>
    </w:p>
    <w:p w:rsidR="0074301B" w:rsidRDefault="0074301B" w:rsidP="0074301B">
      <w:pPr>
        <w:pStyle w:val="NormalWeb"/>
        <w:numPr>
          <w:ilvl w:val="0"/>
          <w:numId w:val="11"/>
        </w:numPr>
      </w:pPr>
      <w:r w:rsidRPr="00B5241D">
        <w:t xml:space="preserve">Perform </w:t>
      </w:r>
      <w:r w:rsidRPr="00B5241D">
        <w:rPr>
          <w:rStyle w:val="Strong"/>
          <w:b w:val="0"/>
        </w:rPr>
        <w:t>algal growth inhibition assays following OECD Guideline 201</w:t>
      </w:r>
      <w:r w:rsidRPr="00B5241D">
        <w:t>.</w:t>
      </w:r>
    </w:p>
    <w:p w:rsidR="0074301B" w:rsidRDefault="0074301B" w:rsidP="0074301B">
      <w:pPr>
        <w:pStyle w:val="NormalWeb"/>
        <w:numPr>
          <w:ilvl w:val="0"/>
          <w:numId w:val="11"/>
        </w:numPr>
      </w:pPr>
      <w:r w:rsidRPr="00B5241D">
        <w:t>Preparation of manuscripts, project reports, and scientific documentation.</w:t>
      </w:r>
    </w:p>
    <w:p w:rsidR="0074301B" w:rsidRDefault="0074301B" w:rsidP="0074301B">
      <w:pPr>
        <w:pStyle w:val="NormalWeb"/>
      </w:pPr>
    </w:p>
    <w:p w:rsidR="00B5241D" w:rsidRPr="003F3D1F" w:rsidRDefault="00B5241D" w:rsidP="0074301B">
      <w:pPr>
        <w:pStyle w:val="NormalWeb"/>
        <w:rPr>
          <w:b/>
        </w:rPr>
      </w:pPr>
      <w:r w:rsidRPr="003F3D1F">
        <w:rPr>
          <w:b/>
        </w:rPr>
        <w:t>2. Research Associate (RA-2): Molecular Biology / AMR Specialist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Essential Qualification</w:t>
      </w:r>
    </w:p>
    <w:p w:rsidR="0074301B" w:rsidRPr="003F3D1F" w:rsidRDefault="00B5241D" w:rsidP="0074301B">
      <w:pPr>
        <w:pStyle w:val="NormalWeb"/>
        <w:numPr>
          <w:ilvl w:val="0"/>
          <w:numId w:val="15"/>
        </w:numPr>
        <w:rPr>
          <w:b/>
        </w:rPr>
      </w:pPr>
      <w:r w:rsidRPr="00B5241D">
        <w:t xml:space="preserve">Ph.D. in </w:t>
      </w:r>
      <w:r w:rsidRPr="00B5241D">
        <w:rPr>
          <w:rStyle w:val="Strong"/>
          <w:b w:val="0"/>
        </w:rPr>
        <w:t>Microbiology / Biotechnology / Molecular Biology / Life Sciences</w:t>
      </w:r>
      <w:r w:rsidR="0074301B">
        <w:rPr>
          <w:rStyle w:val="Strong"/>
          <w:b w:val="0"/>
        </w:rPr>
        <w:t>/</w:t>
      </w:r>
      <w:r w:rsidR="0074301B" w:rsidRPr="0074301B">
        <w:rPr>
          <w:rStyle w:val="Strong"/>
        </w:rPr>
        <w:t xml:space="preserve"> </w:t>
      </w:r>
      <w:r w:rsidR="0074301B" w:rsidRPr="003F3D1F">
        <w:rPr>
          <w:rStyle w:val="Strong"/>
          <w:b w:val="0"/>
        </w:rPr>
        <w:t>Environmental Science / Analytical Chemistry or related disciplines</w:t>
      </w:r>
      <w:r w:rsidR="0074301B" w:rsidRPr="003F3D1F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Desirable Qualification</w:t>
      </w:r>
    </w:p>
    <w:p w:rsidR="00B5241D" w:rsidRPr="00B5241D" w:rsidRDefault="00B5241D" w:rsidP="00B5241D">
      <w:pPr>
        <w:pStyle w:val="NormalWeb"/>
        <w:numPr>
          <w:ilvl w:val="0"/>
          <w:numId w:val="13"/>
        </w:numPr>
      </w:pPr>
      <w:r w:rsidRPr="00B5241D">
        <w:t xml:space="preserve">Experience in </w:t>
      </w:r>
      <w:r w:rsidRPr="00B5241D">
        <w:rPr>
          <w:rStyle w:val="Strong"/>
          <w:b w:val="0"/>
        </w:rPr>
        <w:t>meta-</w:t>
      </w:r>
      <w:proofErr w:type="spellStart"/>
      <w:r w:rsidRPr="00B5241D">
        <w:rPr>
          <w:rStyle w:val="Strong"/>
          <w:b w:val="0"/>
        </w:rPr>
        <w:t>omics</w:t>
      </w:r>
      <w:proofErr w:type="spellEnd"/>
      <w:r w:rsidRPr="00B5241D">
        <w:rPr>
          <w:rStyle w:val="Strong"/>
          <w:b w:val="0"/>
        </w:rPr>
        <w:t xml:space="preserve"> approaches</w:t>
      </w:r>
      <w:r w:rsidRPr="00B5241D">
        <w:rPr>
          <w:b/>
        </w:rPr>
        <w:t xml:space="preserve"> </w:t>
      </w:r>
      <w:r w:rsidRPr="00B5241D">
        <w:t>(</w:t>
      </w:r>
      <w:proofErr w:type="spellStart"/>
      <w:r w:rsidRPr="00B5241D">
        <w:t>metagenomics</w:t>
      </w:r>
      <w:proofErr w:type="spellEnd"/>
      <w:r w:rsidRPr="00B5241D">
        <w:t xml:space="preserve">, </w:t>
      </w:r>
      <w:proofErr w:type="spellStart"/>
      <w:r w:rsidRPr="00B5241D">
        <w:t>transcriptomics</w:t>
      </w:r>
      <w:proofErr w:type="spellEnd"/>
      <w:r w:rsidRPr="00B5241D">
        <w:t>, proteomics).</w:t>
      </w:r>
    </w:p>
    <w:p w:rsidR="00B5241D" w:rsidRPr="00B5241D" w:rsidRDefault="00B5241D" w:rsidP="00B5241D">
      <w:pPr>
        <w:pStyle w:val="NormalWeb"/>
        <w:numPr>
          <w:ilvl w:val="0"/>
          <w:numId w:val="13"/>
        </w:numPr>
        <w:rPr>
          <w:b/>
        </w:rPr>
      </w:pPr>
      <w:r w:rsidRPr="00B5241D">
        <w:t xml:space="preserve">Hands-on experience in </w:t>
      </w:r>
      <w:r w:rsidRPr="00B5241D">
        <w:rPr>
          <w:rStyle w:val="Strong"/>
          <w:b w:val="0"/>
        </w:rPr>
        <w:t>DNA/RNA extraction, qPCR, RT-PCR, and molecular diagnostics</w:t>
      </w:r>
      <w:r w:rsidRPr="00B5241D">
        <w:rPr>
          <w:b/>
        </w:rPr>
        <w:t>.</w:t>
      </w:r>
    </w:p>
    <w:p w:rsidR="00B5241D" w:rsidRDefault="00B5241D" w:rsidP="00B5241D">
      <w:pPr>
        <w:pStyle w:val="NormalWeb"/>
        <w:numPr>
          <w:ilvl w:val="0"/>
          <w:numId w:val="13"/>
        </w:numPr>
        <w:rPr>
          <w:b/>
        </w:rPr>
      </w:pPr>
      <w:r w:rsidRPr="00B5241D">
        <w:t xml:space="preserve">Experience in </w:t>
      </w:r>
      <w:proofErr w:type="spellStart"/>
      <w:r w:rsidRPr="00B5241D">
        <w:rPr>
          <w:rStyle w:val="Strong"/>
          <w:b w:val="0"/>
        </w:rPr>
        <w:t>metagenomic</w:t>
      </w:r>
      <w:proofErr w:type="spellEnd"/>
      <w:r w:rsidRPr="00B5241D">
        <w:rPr>
          <w:rStyle w:val="Strong"/>
          <w:b w:val="0"/>
        </w:rPr>
        <w:t xml:space="preserve"> analysis and antibiotic resistance gene (ARG) profiling</w:t>
      </w:r>
      <w:r w:rsidRPr="00B5241D">
        <w:rPr>
          <w:b/>
        </w:rPr>
        <w:t>.</w:t>
      </w:r>
    </w:p>
    <w:p w:rsidR="0074301B" w:rsidRPr="003F3D1F" w:rsidRDefault="0074301B" w:rsidP="0074301B">
      <w:pPr>
        <w:pStyle w:val="NormalWeb"/>
        <w:numPr>
          <w:ilvl w:val="0"/>
          <w:numId w:val="13"/>
        </w:numPr>
        <w:rPr>
          <w:b/>
        </w:rPr>
      </w:pPr>
      <w:r w:rsidRPr="00B5241D">
        <w:t xml:space="preserve">Hands-on experience with </w:t>
      </w:r>
      <w:r w:rsidRPr="003F3D1F">
        <w:rPr>
          <w:rStyle w:val="Strong"/>
          <w:b w:val="0"/>
        </w:rPr>
        <w:t>HRMS / LC-MS / GC-MS for detection of emerging contaminants</w:t>
      </w:r>
      <w:r w:rsidRPr="003F3D1F">
        <w:rPr>
          <w:b/>
        </w:rPr>
        <w:t>.</w:t>
      </w:r>
    </w:p>
    <w:p w:rsidR="0074301B" w:rsidRPr="00B5241D" w:rsidRDefault="0074301B" w:rsidP="0074301B">
      <w:pPr>
        <w:pStyle w:val="NormalWeb"/>
        <w:numPr>
          <w:ilvl w:val="0"/>
          <w:numId w:val="13"/>
        </w:numPr>
      </w:pPr>
      <w:r w:rsidRPr="00B5241D">
        <w:t xml:space="preserve">Knowledge of </w:t>
      </w:r>
      <w:r w:rsidRPr="003F3D1F">
        <w:rPr>
          <w:rStyle w:val="Strong"/>
          <w:b w:val="0"/>
        </w:rPr>
        <w:t>environmental risk assessment and ecotoxicology studies</w:t>
      </w:r>
      <w:r w:rsidRPr="003F3D1F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Job Description</w:t>
      </w:r>
    </w:p>
    <w:p w:rsidR="0074301B" w:rsidRPr="003F3D1F" w:rsidRDefault="0074301B" w:rsidP="0074301B">
      <w:pPr>
        <w:pStyle w:val="NormalWeb"/>
        <w:numPr>
          <w:ilvl w:val="0"/>
          <w:numId w:val="14"/>
        </w:numPr>
        <w:rPr>
          <w:b/>
        </w:rPr>
      </w:pPr>
      <w:r w:rsidRPr="00B5241D">
        <w:t xml:space="preserve">Collection and monitoring of </w:t>
      </w:r>
      <w:r w:rsidRPr="003F3D1F">
        <w:rPr>
          <w:rStyle w:val="Strong"/>
          <w:b w:val="0"/>
        </w:rPr>
        <w:t>wastewater samples from study sites</w:t>
      </w:r>
      <w:r w:rsidRPr="003F3D1F">
        <w:rPr>
          <w:b/>
        </w:rPr>
        <w:t>.</w:t>
      </w:r>
    </w:p>
    <w:p w:rsidR="00B5241D" w:rsidRPr="003F3D1F" w:rsidRDefault="00B5241D" w:rsidP="00B5241D">
      <w:pPr>
        <w:pStyle w:val="NormalWeb"/>
        <w:numPr>
          <w:ilvl w:val="0"/>
          <w:numId w:val="14"/>
        </w:numPr>
      </w:pPr>
      <w:r w:rsidRPr="00B5241D">
        <w:t xml:space="preserve">Extraction and quantification of </w:t>
      </w:r>
      <w:r w:rsidRPr="003F3D1F">
        <w:rPr>
          <w:rStyle w:val="Strong"/>
          <w:b w:val="0"/>
        </w:rPr>
        <w:t>environmental DNA/RNA (</w:t>
      </w:r>
      <w:proofErr w:type="spellStart"/>
      <w:r w:rsidRPr="003F3D1F">
        <w:rPr>
          <w:rStyle w:val="Strong"/>
          <w:b w:val="0"/>
        </w:rPr>
        <w:t>eDNA</w:t>
      </w:r>
      <w:proofErr w:type="spellEnd"/>
      <w:r w:rsidRPr="003F3D1F">
        <w:rPr>
          <w:rStyle w:val="Strong"/>
          <w:b w:val="0"/>
        </w:rPr>
        <w:t>/</w:t>
      </w:r>
      <w:proofErr w:type="spellStart"/>
      <w:r w:rsidRPr="003F3D1F">
        <w:rPr>
          <w:rStyle w:val="Strong"/>
          <w:b w:val="0"/>
        </w:rPr>
        <w:t>eRNA</w:t>
      </w:r>
      <w:proofErr w:type="spellEnd"/>
      <w:r w:rsidRPr="003F3D1F">
        <w:rPr>
          <w:rStyle w:val="Strong"/>
          <w:b w:val="0"/>
        </w:rPr>
        <w:t>)</w:t>
      </w:r>
      <w:r w:rsidRPr="003F3D1F">
        <w:rPr>
          <w:b/>
        </w:rPr>
        <w:t xml:space="preserve"> </w:t>
      </w:r>
      <w:r w:rsidRPr="003F3D1F">
        <w:t>from wastewater samples.</w:t>
      </w:r>
    </w:p>
    <w:p w:rsidR="00B5241D" w:rsidRPr="00B5241D" w:rsidRDefault="00B5241D" w:rsidP="00B5241D">
      <w:pPr>
        <w:pStyle w:val="NormalWeb"/>
        <w:numPr>
          <w:ilvl w:val="0"/>
          <w:numId w:val="14"/>
        </w:numPr>
      </w:pPr>
      <w:r w:rsidRPr="003F3D1F">
        <w:rPr>
          <w:rStyle w:val="Strong"/>
          <w:b w:val="0"/>
        </w:rPr>
        <w:t xml:space="preserve">Shotgun sequencing, </w:t>
      </w:r>
      <w:proofErr w:type="spellStart"/>
      <w:r w:rsidRPr="003F3D1F">
        <w:rPr>
          <w:rStyle w:val="Strong"/>
          <w:b w:val="0"/>
        </w:rPr>
        <w:t>bioinformatic</w:t>
      </w:r>
      <w:proofErr w:type="spellEnd"/>
      <w:r w:rsidRPr="003F3D1F">
        <w:rPr>
          <w:rStyle w:val="Strong"/>
          <w:b w:val="0"/>
        </w:rPr>
        <w:t xml:space="preserve"> analysis, and primer design</w:t>
      </w:r>
      <w:r w:rsidRPr="00B5241D">
        <w:t xml:space="preserve"> for microbial and ARG targets.</w:t>
      </w:r>
    </w:p>
    <w:p w:rsidR="00B5241D" w:rsidRPr="003F3D1F" w:rsidRDefault="00B5241D" w:rsidP="00B5241D">
      <w:pPr>
        <w:pStyle w:val="NormalWeb"/>
        <w:numPr>
          <w:ilvl w:val="0"/>
          <w:numId w:val="14"/>
        </w:numPr>
        <w:rPr>
          <w:b/>
        </w:rPr>
      </w:pPr>
      <w:r w:rsidRPr="00B5241D">
        <w:t xml:space="preserve">Quantification of bacterial load and ARG abundance using </w:t>
      </w:r>
      <w:r w:rsidRPr="003F3D1F">
        <w:rPr>
          <w:rStyle w:val="Strong"/>
          <w:b w:val="0"/>
        </w:rPr>
        <w:t>qPCR</w:t>
      </w:r>
      <w:r w:rsidRPr="003F3D1F">
        <w:rPr>
          <w:b/>
        </w:rPr>
        <w:t>.</w:t>
      </w:r>
    </w:p>
    <w:p w:rsidR="00B5241D" w:rsidRPr="00B5241D" w:rsidRDefault="00B5241D" w:rsidP="00B5241D">
      <w:pPr>
        <w:pStyle w:val="NormalWeb"/>
        <w:numPr>
          <w:ilvl w:val="0"/>
          <w:numId w:val="14"/>
        </w:numPr>
      </w:pPr>
      <w:r w:rsidRPr="00B5241D">
        <w:t xml:space="preserve">Coordination of </w:t>
      </w:r>
      <w:r w:rsidRPr="003F3D1F">
        <w:rPr>
          <w:rStyle w:val="Strong"/>
          <w:b w:val="0"/>
        </w:rPr>
        <w:t>high-throughput sequencing and bioinformatics workflows</w:t>
      </w:r>
      <w:r w:rsidRPr="003F3D1F">
        <w:rPr>
          <w:b/>
        </w:rPr>
        <w:t>.</w:t>
      </w:r>
    </w:p>
    <w:p w:rsidR="00E26A2E" w:rsidRDefault="00B5241D" w:rsidP="0074301B">
      <w:pPr>
        <w:pStyle w:val="NormalWeb"/>
        <w:numPr>
          <w:ilvl w:val="0"/>
          <w:numId w:val="14"/>
        </w:numPr>
      </w:pPr>
      <w:proofErr w:type="spellStart"/>
      <w:r w:rsidRPr="00B5241D">
        <w:t>Microbiome</w:t>
      </w:r>
      <w:proofErr w:type="spellEnd"/>
      <w:r w:rsidRPr="00B5241D">
        <w:t xml:space="preserve"> and </w:t>
      </w:r>
      <w:proofErr w:type="spellStart"/>
      <w:r w:rsidRPr="00B5241D">
        <w:t>resistome</w:t>
      </w:r>
      <w:proofErr w:type="spellEnd"/>
      <w:r w:rsidRPr="00B5241D">
        <w:t xml:space="preserve"> profiling of wastewater samples.</w:t>
      </w:r>
    </w:p>
    <w:p w:rsidR="0074301B" w:rsidRPr="003F3D1F" w:rsidRDefault="0074301B" w:rsidP="0074301B">
      <w:pPr>
        <w:pStyle w:val="NormalWeb"/>
        <w:numPr>
          <w:ilvl w:val="0"/>
          <w:numId w:val="14"/>
        </w:numPr>
        <w:rPr>
          <w:b/>
        </w:rPr>
      </w:pPr>
      <w:r w:rsidRPr="00B5241D">
        <w:t xml:space="preserve">Analysis of </w:t>
      </w:r>
      <w:r w:rsidRPr="003F3D1F">
        <w:rPr>
          <w:rStyle w:val="Strong"/>
          <w:b w:val="0"/>
        </w:rPr>
        <w:t>physicochemical parameters such as pH, organic load, microbial counts, and pollutants</w:t>
      </w:r>
      <w:r w:rsidRPr="003F3D1F">
        <w:rPr>
          <w:b/>
        </w:rPr>
        <w:t>.</w:t>
      </w:r>
    </w:p>
    <w:p w:rsidR="0074301B" w:rsidRPr="00B5241D" w:rsidRDefault="0074301B" w:rsidP="0074301B">
      <w:pPr>
        <w:pStyle w:val="NormalWeb"/>
        <w:numPr>
          <w:ilvl w:val="0"/>
          <w:numId w:val="14"/>
        </w:numPr>
      </w:pPr>
      <w:r w:rsidRPr="00B5241D">
        <w:t xml:space="preserve">Detection and quantification of </w:t>
      </w:r>
      <w:r w:rsidRPr="00B5241D">
        <w:rPr>
          <w:rStyle w:val="Strong"/>
          <w:b w:val="0"/>
        </w:rPr>
        <w:t>emerging contaminants using HRMS-based methods</w:t>
      </w:r>
      <w:r w:rsidRPr="00B5241D">
        <w:rPr>
          <w:b/>
        </w:rPr>
        <w:t>.</w:t>
      </w:r>
    </w:p>
    <w:p w:rsidR="0074301B" w:rsidRPr="00B5241D" w:rsidRDefault="0074301B" w:rsidP="0074301B">
      <w:pPr>
        <w:pStyle w:val="NormalWeb"/>
        <w:numPr>
          <w:ilvl w:val="0"/>
          <w:numId w:val="14"/>
        </w:numPr>
      </w:pPr>
      <w:r w:rsidRPr="00B5241D">
        <w:t xml:space="preserve">Conduct </w:t>
      </w:r>
      <w:r w:rsidRPr="00B5241D">
        <w:rPr>
          <w:rStyle w:val="Strong"/>
          <w:b w:val="0"/>
        </w:rPr>
        <w:t>toxicity and environmental safety studies</w:t>
      </w:r>
      <w:r w:rsidRPr="00B5241D">
        <w:t>.</w:t>
      </w:r>
    </w:p>
    <w:p w:rsidR="0074301B" w:rsidRDefault="0074301B" w:rsidP="0074301B">
      <w:pPr>
        <w:pStyle w:val="NormalWeb"/>
        <w:numPr>
          <w:ilvl w:val="0"/>
          <w:numId w:val="14"/>
        </w:numPr>
      </w:pPr>
      <w:r w:rsidRPr="00B5241D">
        <w:t xml:space="preserve">Perform </w:t>
      </w:r>
      <w:r w:rsidRPr="00B5241D">
        <w:rPr>
          <w:rStyle w:val="Strong"/>
          <w:b w:val="0"/>
        </w:rPr>
        <w:t>algal growth inhibition assays following OECD Guideline 201</w:t>
      </w:r>
      <w:r w:rsidRPr="00B5241D">
        <w:t>.</w:t>
      </w:r>
    </w:p>
    <w:p w:rsidR="0074301B" w:rsidRDefault="0074301B" w:rsidP="0074301B">
      <w:pPr>
        <w:pStyle w:val="NormalWeb"/>
        <w:numPr>
          <w:ilvl w:val="0"/>
          <w:numId w:val="14"/>
        </w:numPr>
      </w:pPr>
      <w:r w:rsidRPr="00B5241D">
        <w:t>Preparation of manuscripts, project reports, and scientific documentation.</w:t>
      </w:r>
    </w:p>
    <w:p w:rsidR="0074301B" w:rsidRPr="00B5241D" w:rsidRDefault="0074301B" w:rsidP="0074301B">
      <w:pPr>
        <w:pStyle w:val="NormalWeb"/>
      </w:pPr>
      <w:r w:rsidRPr="003F3D1F">
        <w:rPr>
          <w:b/>
        </w:rPr>
        <w:t>NOTE:</w:t>
      </w:r>
      <w:r>
        <w:t xml:space="preserve"> Total Number of RA-position</w:t>
      </w:r>
      <w:r w:rsidR="003F3D1F">
        <w:t>s</w:t>
      </w:r>
      <w:r>
        <w:t xml:space="preserve"> var</w:t>
      </w:r>
      <w:r w:rsidR="003F3D1F">
        <w:t>ies</w:t>
      </w:r>
      <w:r>
        <w:t xml:space="preserve"> between 1</w:t>
      </w:r>
      <w:r w:rsidR="003F3D1F">
        <w:t xml:space="preserve"> to </w:t>
      </w:r>
      <w:r>
        <w:t>2</w:t>
      </w:r>
      <w:r w:rsidR="003F3D1F">
        <w:t>. One of the position may be upgraded to the project scientist (qualification remains same as RA)</w:t>
      </w:r>
      <w:r>
        <w:t xml:space="preserve"> depending on the approv</w:t>
      </w:r>
      <w:r w:rsidR="003F3D1F">
        <w:t xml:space="preserve">al of the funding agency. </w:t>
      </w:r>
    </w:p>
    <w:p w:rsidR="00B5241D" w:rsidRPr="00B5241D" w:rsidRDefault="003F3D1F" w:rsidP="00B5241D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3</w:t>
      </w:r>
      <w:r w:rsidR="00B5241D" w:rsidRPr="00B5241D">
        <w:rPr>
          <w:sz w:val="24"/>
          <w:szCs w:val="24"/>
        </w:rPr>
        <w:t xml:space="preserve">. Project Associate 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Essential Qualification</w:t>
      </w:r>
    </w:p>
    <w:p w:rsidR="00B5241D" w:rsidRPr="00B5241D" w:rsidRDefault="00B5241D" w:rsidP="00B5241D">
      <w:pPr>
        <w:pStyle w:val="NormalWeb"/>
        <w:numPr>
          <w:ilvl w:val="0"/>
          <w:numId w:val="18"/>
        </w:numPr>
      </w:pPr>
      <w:r w:rsidRPr="00B5241D">
        <w:t xml:space="preserve">Master’s degree in </w:t>
      </w:r>
      <w:r w:rsidRPr="003F3D1F">
        <w:rPr>
          <w:rStyle w:val="Strong"/>
          <w:b w:val="0"/>
        </w:rPr>
        <w:t xml:space="preserve">Microbiology / Biotechnology / Environmental Science / Life Sciences / </w:t>
      </w:r>
      <w:r w:rsidR="003F3D1F" w:rsidRPr="003F3D1F">
        <w:rPr>
          <w:rStyle w:val="Strong"/>
          <w:b w:val="0"/>
        </w:rPr>
        <w:t>Physic</w:t>
      </w:r>
      <w:r w:rsidR="00A16D4E">
        <w:rPr>
          <w:rStyle w:val="Strong"/>
          <w:b w:val="0"/>
        </w:rPr>
        <w:t xml:space="preserve">s </w:t>
      </w:r>
      <w:r w:rsidR="003F3D1F" w:rsidRPr="003F3D1F">
        <w:rPr>
          <w:rStyle w:val="Strong"/>
          <w:b w:val="0"/>
        </w:rPr>
        <w:t>/</w:t>
      </w:r>
      <w:r w:rsidRPr="003F3D1F">
        <w:rPr>
          <w:rStyle w:val="Strong"/>
          <w:b w:val="0"/>
        </w:rPr>
        <w:t>Chemistry or allied areas</w:t>
      </w:r>
      <w:r w:rsidRPr="003F3D1F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Desirable Qualification</w:t>
      </w:r>
    </w:p>
    <w:p w:rsidR="00B5241D" w:rsidRPr="00B5241D" w:rsidRDefault="00B5241D" w:rsidP="00B5241D">
      <w:pPr>
        <w:pStyle w:val="NormalWeb"/>
        <w:numPr>
          <w:ilvl w:val="0"/>
          <w:numId w:val="19"/>
        </w:numPr>
      </w:pPr>
      <w:r w:rsidRPr="00B5241D">
        <w:lastRenderedPageBreak/>
        <w:t xml:space="preserve">Experience in </w:t>
      </w:r>
      <w:r w:rsidRPr="003F3D1F">
        <w:rPr>
          <w:rStyle w:val="Strong"/>
          <w:b w:val="0"/>
        </w:rPr>
        <w:t>microbiology, molecular biology, environmental</w:t>
      </w:r>
      <w:r w:rsidR="003F3D1F">
        <w:rPr>
          <w:rStyle w:val="Strong"/>
          <w:b w:val="0"/>
        </w:rPr>
        <w:t xml:space="preserve"> science</w:t>
      </w:r>
      <w:r w:rsidRPr="003F3D1F">
        <w:rPr>
          <w:rStyle w:val="Strong"/>
          <w:b w:val="0"/>
        </w:rPr>
        <w:t xml:space="preserve"> nanomaterial-related research</w:t>
      </w:r>
      <w:r w:rsidR="003F3D1F">
        <w:rPr>
          <w:rStyle w:val="Strong"/>
          <w:b w:val="0"/>
        </w:rPr>
        <w:t xml:space="preserve"> or related areas</w:t>
      </w:r>
      <w:r w:rsidRPr="003F3D1F">
        <w:rPr>
          <w:b/>
        </w:rPr>
        <w:t>.</w:t>
      </w:r>
    </w:p>
    <w:p w:rsidR="00B5241D" w:rsidRPr="00B5241D" w:rsidRDefault="00B5241D" w:rsidP="00B5241D">
      <w:pPr>
        <w:pStyle w:val="NormalWeb"/>
        <w:numPr>
          <w:ilvl w:val="0"/>
          <w:numId w:val="19"/>
        </w:numPr>
      </w:pPr>
      <w:r w:rsidRPr="00B5241D">
        <w:t xml:space="preserve">Knowledge of </w:t>
      </w:r>
      <w:r w:rsidRPr="003F3D1F">
        <w:rPr>
          <w:rStyle w:val="Strong"/>
          <w:b w:val="0"/>
        </w:rPr>
        <w:t>microbial culture techniques, PCR-based methods, and environmental sampling</w:t>
      </w:r>
      <w:r w:rsidRPr="003F3D1F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Job Description</w:t>
      </w:r>
    </w:p>
    <w:p w:rsidR="00B5241D" w:rsidRPr="00563312" w:rsidRDefault="00B5241D" w:rsidP="00B5241D">
      <w:pPr>
        <w:pStyle w:val="NormalWeb"/>
        <w:numPr>
          <w:ilvl w:val="0"/>
          <w:numId w:val="20"/>
        </w:numPr>
      </w:pPr>
      <w:r w:rsidRPr="00563312">
        <w:t xml:space="preserve">Collection and processing of </w:t>
      </w:r>
      <w:r w:rsidRPr="00563312">
        <w:rPr>
          <w:rStyle w:val="Strong"/>
          <w:b w:val="0"/>
        </w:rPr>
        <w:t>wastewater samples from field sites</w:t>
      </w:r>
      <w:r w:rsidRPr="00563312">
        <w:rPr>
          <w:b/>
        </w:rPr>
        <w:t>.</w:t>
      </w:r>
    </w:p>
    <w:p w:rsidR="003F3D1F" w:rsidRPr="003F3D1F" w:rsidRDefault="003F3D1F" w:rsidP="00B5241D">
      <w:pPr>
        <w:pStyle w:val="NormalWeb"/>
        <w:numPr>
          <w:ilvl w:val="0"/>
          <w:numId w:val="20"/>
        </w:numPr>
        <w:rPr>
          <w:b/>
        </w:rPr>
      </w:pPr>
      <w:r>
        <w:t>CNT Synthesis and Characterization work</w:t>
      </w:r>
    </w:p>
    <w:p w:rsidR="00B5241D" w:rsidRPr="00563312" w:rsidRDefault="00B5241D" w:rsidP="00B5241D">
      <w:pPr>
        <w:pStyle w:val="NormalWeb"/>
        <w:numPr>
          <w:ilvl w:val="0"/>
          <w:numId w:val="20"/>
        </w:numPr>
        <w:rPr>
          <w:b/>
        </w:rPr>
      </w:pPr>
      <w:r w:rsidRPr="00563312">
        <w:t xml:space="preserve">Microbial enumeration using </w:t>
      </w:r>
      <w:r w:rsidRPr="00563312">
        <w:rPr>
          <w:rStyle w:val="Strong"/>
          <w:b w:val="0"/>
        </w:rPr>
        <w:t>standard plate count (CFU method)</w:t>
      </w:r>
      <w:r w:rsidRPr="00563312">
        <w:rPr>
          <w:b/>
        </w:rPr>
        <w:t>.</w:t>
      </w:r>
    </w:p>
    <w:p w:rsidR="00B5241D" w:rsidRPr="00563312" w:rsidRDefault="00B5241D" w:rsidP="00B5241D">
      <w:pPr>
        <w:pStyle w:val="NormalWeb"/>
        <w:numPr>
          <w:ilvl w:val="0"/>
          <w:numId w:val="20"/>
        </w:numPr>
        <w:rPr>
          <w:b/>
        </w:rPr>
      </w:pPr>
      <w:r w:rsidRPr="00563312">
        <w:t xml:space="preserve">Assistance in </w:t>
      </w:r>
      <w:r w:rsidRPr="00563312">
        <w:rPr>
          <w:rStyle w:val="Strong"/>
          <w:b w:val="0"/>
        </w:rPr>
        <w:t>CNT adsorption and treatment experiments</w:t>
      </w:r>
      <w:r w:rsidRPr="00563312">
        <w:rPr>
          <w:b/>
        </w:rPr>
        <w:t>.</w:t>
      </w:r>
    </w:p>
    <w:p w:rsidR="00B5241D" w:rsidRPr="00563312" w:rsidRDefault="00B5241D" w:rsidP="00B5241D">
      <w:pPr>
        <w:pStyle w:val="NormalWeb"/>
        <w:numPr>
          <w:ilvl w:val="0"/>
          <w:numId w:val="20"/>
        </w:numPr>
      </w:pPr>
      <w:r w:rsidRPr="00563312">
        <w:t xml:space="preserve">DNA extraction and assistance in </w:t>
      </w:r>
      <w:r w:rsidRPr="00563312">
        <w:rPr>
          <w:rStyle w:val="Strong"/>
          <w:b w:val="0"/>
        </w:rPr>
        <w:t>PCR/qPCR experiments</w:t>
      </w:r>
      <w:r w:rsidRPr="00563312">
        <w:rPr>
          <w:b/>
        </w:rPr>
        <w:t>.</w:t>
      </w:r>
    </w:p>
    <w:p w:rsidR="003F3D1F" w:rsidRPr="003F3D1F" w:rsidRDefault="00B5241D" w:rsidP="003F3D1F">
      <w:pPr>
        <w:pStyle w:val="NormalWeb"/>
        <w:numPr>
          <w:ilvl w:val="0"/>
          <w:numId w:val="20"/>
        </w:numPr>
        <w:rPr>
          <w:b/>
        </w:rPr>
      </w:pPr>
      <w:r w:rsidRPr="00563312">
        <w:t xml:space="preserve">Maintenance of </w:t>
      </w:r>
      <w:r w:rsidRPr="00563312">
        <w:rPr>
          <w:rStyle w:val="Strong"/>
          <w:b w:val="0"/>
        </w:rPr>
        <w:t>laboratory records, experimental data, and sample inventories</w:t>
      </w:r>
      <w:r w:rsidRPr="00563312">
        <w:rPr>
          <w:b/>
        </w:rPr>
        <w:t>.</w:t>
      </w:r>
    </w:p>
    <w:p w:rsidR="003F3D1F" w:rsidRPr="003F3D1F" w:rsidRDefault="003F3D1F" w:rsidP="003F3D1F">
      <w:pPr>
        <w:pStyle w:val="NormalWeb"/>
        <w:rPr>
          <w:b/>
        </w:rPr>
      </w:pPr>
      <w:r w:rsidRPr="003F3D1F">
        <w:rPr>
          <w:b/>
        </w:rPr>
        <w:t>NOTE:</w:t>
      </w:r>
      <w:r>
        <w:t xml:space="preserve"> Total Number of RA-positions varies between 1 to 2. One of the position may be upgraded to the project scientist (qualification remains same as RA) depending on the approval of the funding agency. </w:t>
      </w:r>
    </w:p>
    <w:p w:rsidR="00B5241D" w:rsidRPr="00B5241D" w:rsidRDefault="003F3D1F" w:rsidP="00B5241D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4</w:t>
      </w:r>
      <w:r w:rsidR="00B5241D" w:rsidRPr="00B5241D">
        <w:rPr>
          <w:sz w:val="24"/>
          <w:szCs w:val="24"/>
        </w:rPr>
        <w:t xml:space="preserve">. Lab / Field Assistant 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Essential Qualification</w:t>
      </w:r>
    </w:p>
    <w:p w:rsidR="00B5241D" w:rsidRPr="00563312" w:rsidRDefault="00B5241D" w:rsidP="00B5241D">
      <w:pPr>
        <w:pStyle w:val="NormalWeb"/>
        <w:numPr>
          <w:ilvl w:val="0"/>
          <w:numId w:val="22"/>
        </w:numPr>
        <w:rPr>
          <w:b/>
        </w:rPr>
      </w:pPr>
      <w:r w:rsidRPr="00563312">
        <w:rPr>
          <w:rStyle w:val="Strong"/>
          <w:b w:val="0"/>
        </w:rPr>
        <w:t>10+2 with Science</w:t>
      </w:r>
      <w:r w:rsidRPr="00563312">
        <w:rPr>
          <w:b/>
        </w:rPr>
        <w:t>, OR</w:t>
      </w:r>
    </w:p>
    <w:p w:rsidR="00B5241D" w:rsidRPr="00563312" w:rsidRDefault="00B5241D" w:rsidP="00B5241D">
      <w:pPr>
        <w:pStyle w:val="NormalWeb"/>
        <w:numPr>
          <w:ilvl w:val="0"/>
          <w:numId w:val="22"/>
        </w:numPr>
        <w:rPr>
          <w:b/>
        </w:rPr>
      </w:pPr>
      <w:r w:rsidRPr="00563312">
        <w:rPr>
          <w:rStyle w:val="Strong"/>
          <w:b w:val="0"/>
        </w:rPr>
        <w:t>Diploma in Medical Laboratory Technology / Laboratory Techniques</w:t>
      </w:r>
      <w:r w:rsidRPr="00563312">
        <w:rPr>
          <w:b/>
        </w:rPr>
        <w:t>, OR</w:t>
      </w:r>
    </w:p>
    <w:p w:rsidR="00B5241D" w:rsidRPr="00563312" w:rsidRDefault="00B5241D" w:rsidP="00B5241D">
      <w:pPr>
        <w:pStyle w:val="NormalWeb"/>
        <w:numPr>
          <w:ilvl w:val="0"/>
          <w:numId w:val="22"/>
        </w:numPr>
        <w:rPr>
          <w:b/>
        </w:rPr>
      </w:pPr>
      <w:r w:rsidRPr="00563312">
        <w:rPr>
          <w:rStyle w:val="Strong"/>
          <w:b w:val="0"/>
        </w:rPr>
        <w:t>Bachelor’s degree in Life Sciences / Microbiology / Biotechnology / Environmental Science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Desirable Qualification</w:t>
      </w:r>
    </w:p>
    <w:p w:rsidR="00B5241D" w:rsidRPr="00563312" w:rsidRDefault="00B5241D" w:rsidP="00B5241D">
      <w:pPr>
        <w:pStyle w:val="NormalWeb"/>
        <w:numPr>
          <w:ilvl w:val="0"/>
          <w:numId w:val="23"/>
        </w:numPr>
        <w:rPr>
          <w:b/>
        </w:rPr>
      </w:pPr>
      <w:r w:rsidRPr="00563312">
        <w:t xml:space="preserve">Experience in </w:t>
      </w:r>
      <w:r w:rsidRPr="003F3D1F">
        <w:rPr>
          <w:rStyle w:val="Strong"/>
          <w:b w:val="0"/>
        </w:rPr>
        <w:t xml:space="preserve">sample </w:t>
      </w:r>
      <w:r w:rsidRPr="00563312">
        <w:rPr>
          <w:rStyle w:val="Strong"/>
          <w:b w:val="0"/>
        </w:rPr>
        <w:t>collection, culture media preparation, and laboratory maintenance</w:t>
      </w:r>
      <w:r w:rsidRPr="00563312">
        <w:rPr>
          <w:b/>
        </w:rPr>
        <w:t>.</w:t>
      </w:r>
    </w:p>
    <w:p w:rsidR="00B5241D" w:rsidRPr="00B5241D" w:rsidRDefault="00B5241D" w:rsidP="00B5241D">
      <w:pPr>
        <w:pStyle w:val="NormalWeb"/>
      </w:pPr>
      <w:r w:rsidRPr="00B5241D">
        <w:rPr>
          <w:rStyle w:val="Strong"/>
        </w:rPr>
        <w:t>Job Description</w:t>
      </w:r>
    </w:p>
    <w:p w:rsidR="00B5241D" w:rsidRPr="00563312" w:rsidRDefault="00B5241D" w:rsidP="00B5241D">
      <w:pPr>
        <w:pStyle w:val="NormalWeb"/>
        <w:numPr>
          <w:ilvl w:val="0"/>
          <w:numId w:val="24"/>
        </w:numPr>
        <w:rPr>
          <w:b/>
        </w:rPr>
      </w:pPr>
      <w:r w:rsidRPr="00563312">
        <w:t>Preparation of</w:t>
      </w:r>
      <w:r w:rsidRPr="00563312">
        <w:rPr>
          <w:b/>
        </w:rPr>
        <w:t xml:space="preserve"> </w:t>
      </w:r>
      <w:r w:rsidRPr="00563312">
        <w:rPr>
          <w:rStyle w:val="Strong"/>
          <w:b w:val="0"/>
        </w:rPr>
        <w:t>culture media, reagents, and laboratory buffers</w:t>
      </w:r>
      <w:r w:rsidRPr="00563312">
        <w:rPr>
          <w:b/>
        </w:rPr>
        <w:t>.</w:t>
      </w:r>
    </w:p>
    <w:p w:rsidR="00B5241D" w:rsidRPr="00563312" w:rsidRDefault="00B5241D" w:rsidP="00B5241D">
      <w:pPr>
        <w:pStyle w:val="NormalWeb"/>
        <w:numPr>
          <w:ilvl w:val="0"/>
          <w:numId w:val="24"/>
        </w:numPr>
        <w:rPr>
          <w:b/>
        </w:rPr>
      </w:pPr>
      <w:r w:rsidRPr="00563312">
        <w:t>Assistance in</w:t>
      </w:r>
      <w:r w:rsidRPr="00563312">
        <w:rPr>
          <w:b/>
        </w:rPr>
        <w:t xml:space="preserve"> </w:t>
      </w:r>
      <w:r w:rsidRPr="00563312">
        <w:rPr>
          <w:rStyle w:val="Strong"/>
          <w:b w:val="0"/>
        </w:rPr>
        <w:t>sample filtration, centrifugation, and storage</w:t>
      </w:r>
      <w:r w:rsidRPr="00563312">
        <w:rPr>
          <w:b/>
        </w:rPr>
        <w:t>.</w:t>
      </w:r>
    </w:p>
    <w:p w:rsidR="00B5241D" w:rsidRPr="00563312" w:rsidRDefault="00B5241D" w:rsidP="00B5241D">
      <w:pPr>
        <w:pStyle w:val="NormalWeb"/>
        <w:numPr>
          <w:ilvl w:val="0"/>
          <w:numId w:val="24"/>
        </w:numPr>
        <w:rPr>
          <w:b/>
        </w:rPr>
      </w:pPr>
      <w:r w:rsidRPr="00563312">
        <w:t xml:space="preserve">Maintenance and routine operation of </w:t>
      </w:r>
      <w:r w:rsidRPr="00563312">
        <w:rPr>
          <w:rStyle w:val="Strong"/>
          <w:b w:val="0"/>
        </w:rPr>
        <w:t>laboratory instruments and consumables</w:t>
      </w:r>
      <w:r w:rsidRPr="00563312">
        <w:rPr>
          <w:b/>
        </w:rPr>
        <w:t>.</w:t>
      </w:r>
    </w:p>
    <w:p w:rsidR="00B5241D" w:rsidRPr="00563312" w:rsidRDefault="00B5241D" w:rsidP="00B5241D">
      <w:pPr>
        <w:pStyle w:val="NormalWeb"/>
        <w:numPr>
          <w:ilvl w:val="0"/>
          <w:numId w:val="24"/>
        </w:numPr>
        <w:rPr>
          <w:b/>
        </w:rPr>
      </w:pPr>
      <w:r w:rsidRPr="00563312">
        <w:t>Assistance in</w:t>
      </w:r>
      <w:r w:rsidRPr="00563312">
        <w:rPr>
          <w:b/>
        </w:rPr>
        <w:t xml:space="preserve"> </w:t>
      </w:r>
      <w:r w:rsidRPr="00563312">
        <w:rPr>
          <w:rStyle w:val="Strong"/>
          <w:b w:val="0"/>
        </w:rPr>
        <w:t>field sampling and experimental trials</w:t>
      </w:r>
      <w:r w:rsidRPr="00563312">
        <w:rPr>
          <w:b/>
        </w:rPr>
        <w:t>.</w:t>
      </w:r>
    </w:p>
    <w:p w:rsidR="00B5241D" w:rsidRPr="00563312" w:rsidRDefault="00B5241D" w:rsidP="00B5241D">
      <w:pPr>
        <w:pStyle w:val="NormalWeb"/>
        <w:numPr>
          <w:ilvl w:val="0"/>
          <w:numId w:val="24"/>
        </w:numPr>
        <w:rPr>
          <w:b/>
        </w:rPr>
      </w:pPr>
      <w:r w:rsidRPr="00563312">
        <w:t>Support in</w:t>
      </w:r>
      <w:r w:rsidRPr="00563312">
        <w:rPr>
          <w:b/>
        </w:rPr>
        <w:t xml:space="preserve"> </w:t>
      </w:r>
      <w:r w:rsidRPr="00563312">
        <w:rPr>
          <w:rStyle w:val="Strong"/>
          <w:b w:val="0"/>
        </w:rPr>
        <w:t>documentation, inventory management, and laboratory waste disposal</w:t>
      </w:r>
      <w:r w:rsidRPr="00563312">
        <w:rPr>
          <w:b/>
        </w:rPr>
        <w:t>.</w:t>
      </w:r>
    </w:p>
    <w:p w:rsidR="00B5241D" w:rsidRPr="00B5241D" w:rsidRDefault="00B5241D" w:rsidP="00E26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Candidates with research experience in </w:t>
      </w:r>
      <w:r w:rsidRPr="0056331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antimicrobial resistance (AMR), environmental microbiology, wastewater treatment technologies, nanomaterials for environmental applications, metagenomics, or environmental monitoring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be given preference.</w:t>
      </w:r>
    </w:p>
    <w:p w:rsidR="00B5241D" w:rsidRPr="00B5241D" w:rsidRDefault="00B5241D" w:rsidP="00B5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5241D" w:rsidRPr="00B5241D" w:rsidRDefault="00B5241D" w:rsidP="00B524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General Terms and Conditions</w:t>
      </w:r>
    </w:p>
    <w:p w:rsidR="00B5241D" w:rsidRPr="003F3D1F" w:rsidRDefault="00B5241D" w:rsidP="00B52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above positions are </w:t>
      </w:r>
      <w:r w:rsidRPr="003F3D1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purely temporary and co-terminus with the project</w:t>
      </w:r>
      <w:r w:rsidRPr="003F3D1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5241D" w:rsidRPr="00B5241D" w:rsidRDefault="00B5241D" w:rsidP="00B52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initial appointment will be for </w:t>
      </w:r>
      <w:r w:rsidRPr="003F3D1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one year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, extendable based on performance and project requirements.</w:t>
      </w:r>
    </w:p>
    <w:p w:rsidR="00B5241D" w:rsidRPr="003F3D1F" w:rsidRDefault="00B5241D" w:rsidP="00B52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 selected candidates may be required to </w:t>
      </w:r>
      <w:r w:rsidRPr="003F3D1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travel for field sampling and project-related work</w:t>
      </w:r>
      <w:r w:rsidRPr="003F3D1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5241D" w:rsidRPr="00B5241D" w:rsidRDefault="00B5241D" w:rsidP="00B52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331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No </w:t>
      </w:r>
      <w:r w:rsidRPr="0056331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TA/DA will be provided for attending the interview</w:t>
      </w:r>
      <w:r w:rsidRPr="0056331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5241D" w:rsidRPr="003F3D1F" w:rsidRDefault="00B5241D" w:rsidP="00B524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decision of the selection committee will be </w:t>
      </w:r>
      <w:r w:rsidRPr="003F3D1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final and binding</w:t>
      </w:r>
      <w:r w:rsidRPr="003F3D1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5241D" w:rsidRPr="00B5241D" w:rsidRDefault="00B5241D" w:rsidP="00B524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Application Procedure</w:t>
      </w:r>
    </w:p>
    <w:p w:rsidR="00B5241D" w:rsidRPr="00F1141D" w:rsidRDefault="00B5241D" w:rsidP="003F3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Interested candidates should send their </w:t>
      </w:r>
      <w:r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detailed CV along with self-attested copies of educational certificates and research publications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Dr. </w:t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Durgesh</w:t>
      </w:r>
      <w:proofErr w:type="spellEnd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Narain</w:t>
      </w:r>
      <w:proofErr w:type="spellEnd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Singh, Principal Investigator at </w:t>
      </w:r>
      <w:hyperlink r:id="rId7" w:history="1">
        <w:r w:rsidRPr="00F1141D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en-IN"/>
          </w:rPr>
          <w:t>sobionest@bhu.ac.in</w:t>
        </w:r>
      </w:hyperlink>
      <w:r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563312"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and</w:t>
      </w:r>
      <w:r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hyperlink r:id="rId8" w:history="1">
        <w:r w:rsidRPr="00F1141D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en-IN"/>
          </w:rPr>
          <w:t>bionestbhu@bhu.ac.in</w:t>
        </w:r>
      </w:hyperlink>
      <w:r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563312"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within </w:t>
      </w:r>
      <w:r w:rsid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two weeks</w:t>
      </w:r>
      <w:r w:rsidR="00563312"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from the date of the advertisement</w:t>
      </w:r>
    </w:p>
    <w:p w:rsidR="00B5241D" w:rsidRPr="00B5241D" w:rsidRDefault="00B5241D" w:rsidP="003F3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The subject line of the email should clearly mention:</w:t>
      </w:r>
      <w:r w:rsidR="003F3D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“Application for the post of RA/PA/Lab Assistant under AMR Project”</w:t>
      </w:r>
    </w:p>
    <w:p w:rsidR="00B5241D" w:rsidRPr="00B5241D" w:rsidRDefault="00B5241D" w:rsidP="003F3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Only shortlisted candidates will be informed by email for the </w:t>
      </w:r>
      <w:r w:rsidRPr="00F1141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interview (offline/online mode)</w:t>
      </w:r>
      <w:r w:rsidRPr="00F1141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E26A2E" w:rsidRDefault="00890D39" w:rsidP="00B5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Please send the hard copy to </w:t>
      </w:r>
    </w:p>
    <w:p w:rsidR="00890D39" w:rsidRDefault="00890D39" w:rsidP="00B5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B5241D" w:rsidRDefault="00B5241D" w:rsidP="00B5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Principal Investigator</w:t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="001614B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ab/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Dr. </w:t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Durgesh</w:t>
      </w:r>
      <w:proofErr w:type="spellEnd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Narain</w:t>
      </w:r>
      <w:proofErr w:type="spellEnd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Singh,</w:t>
      </w:r>
    </w:p>
    <w:p w:rsidR="00890D39" w:rsidRDefault="00B5241D" w:rsidP="00B5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Chief Scientific Officer,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BioNEST</w:t>
      </w:r>
      <w:proofErr w:type="spellEnd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-BHU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Bioincubation</w:t>
      </w:r>
      <w:proofErr w:type="spellEnd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</w:p>
    <w:p w:rsidR="00B5241D" w:rsidRPr="00B5241D" w:rsidRDefault="00890D39" w:rsidP="00B52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Pr="00890D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Floor, CDC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Building, </w:t>
      </w:r>
      <w:r w:rsidR="00B5241D"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t>Banaras Hindu University</w:t>
      </w:r>
      <w:r w:rsidR="00B5241D" w:rsidRPr="00B524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Varanasi – 221005, India</w:t>
      </w:r>
    </w:p>
    <w:p w:rsidR="00530C58" w:rsidRPr="00B5241D" w:rsidRDefault="00530C58">
      <w:pPr>
        <w:rPr>
          <w:rFonts w:ascii="Times New Roman" w:hAnsi="Times New Roman" w:cs="Times New Roman"/>
          <w:sz w:val="24"/>
          <w:szCs w:val="24"/>
        </w:rPr>
      </w:pPr>
    </w:p>
    <w:p w:rsidR="00B5241D" w:rsidRPr="00B5241D" w:rsidRDefault="00B5241D">
      <w:pPr>
        <w:rPr>
          <w:rFonts w:ascii="Times New Roman" w:hAnsi="Times New Roman" w:cs="Times New Roman"/>
          <w:sz w:val="24"/>
          <w:szCs w:val="24"/>
        </w:rPr>
      </w:pPr>
    </w:p>
    <w:sectPr w:rsidR="00B5241D" w:rsidRPr="00B5241D" w:rsidSect="006659E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42B" w:rsidRDefault="00B9142B" w:rsidP="00F1141D">
      <w:pPr>
        <w:spacing w:after="0" w:line="240" w:lineRule="auto"/>
      </w:pPr>
      <w:r>
        <w:separator/>
      </w:r>
    </w:p>
  </w:endnote>
  <w:endnote w:type="continuationSeparator" w:id="0">
    <w:p w:rsidR="00B9142B" w:rsidRDefault="00B9142B" w:rsidP="00F1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2510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41D" w:rsidRDefault="0098714A">
        <w:pPr>
          <w:pStyle w:val="Footer"/>
          <w:jc w:val="center"/>
        </w:pPr>
        <w:r>
          <w:fldChar w:fldCharType="begin"/>
        </w:r>
        <w:r w:rsidR="00F1141D">
          <w:instrText xml:space="preserve"> PAGE   \* MERGEFORMAT </w:instrText>
        </w:r>
        <w:r>
          <w:fldChar w:fldCharType="separate"/>
        </w:r>
        <w:r w:rsidR="00BB5F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141D" w:rsidRDefault="00F11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42B" w:rsidRDefault="00B9142B" w:rsidP="00F1141D">
      <w:pPr>
        <w:spacing w:after="0" w:line="240" w:lineRule="auto"/>
      </w:pPr>
      <w:r>
        <w:separator/>
      </w:r>
    </w:p>
  </w:footnote>
  <w:footnote w:type="continuationSeparator" w:id="0">
    <w:p w:rsidR="00B9142B" w:rsidRDefault="00B9142B" w:rsidP="00F1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D8E"/>
    <w:multiLevelType w:val="multilevel"/>
    <w:tmpl w:val="51AC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12F55"/>
    <w:multiLevelType w:val="multilevel"/>
    <w:tmpl w:val="337C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47211"/>
    <w:multiLevelType w:val="multilevel"/>
    <w:tmpl w:val="78AA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D21D3"/>
    <w:multiLevelType w:val="multilevel"/>
    <w:tmpl w:val="AD30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A79F3"/>
    <w:multiLevelType w:val="multilevel"/>
    <w:tmpl w:val="4EE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62F0A"/>
    <w:multiLevelType w:val="multilevel"/>
    <w:tmpl w:val="9ED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CB3181"/>
    <w:multiLevelType w:val="multilevel"/>
    <w:tmpl w:val="D58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A292E"/>
    <w:multiLevelType w:val="multilevel"/>
    <w:tmpl w:val="040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E72B6"/>
    <w:multiLevelType w:val="multilevel"/>
    <w:tmpl w:val="FDF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1D5F83"/>
    <w:multiLevelType w:val="multilevel"/>
    <w:tmpl w:val="D56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511C1"/>
    <w:multiLevelType w:val="multilevel"/>
    <w:tmpl w:val="8C6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46BC"/>
    <w:multiLevelType w:val="multilevel"/>
    <w:tmpl w:val="B2F4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B27E7"/>
    <w:multiLevelType w:val="multilevel"/>
    <w:tmpl w:val="1DF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310A92"/>
    <w:multiLevelType w:val="multilevel"/>
    <w:tmpl w:val="821E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50645"/>
    <w:multiLevelType w:val="multilevel"/>
    <w:tmpl w:val="448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4A2E40"/>
    <w:multiLevelType w:val="multilevel"/>
    <w:tmpl w:val="348C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C2150B"/>
    <w:multiLevelType w:val="multilevel"/>
    <w:tmpl w:val="06D8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C7214"/>
    <w:multiLevelType w:val="multilevel"/>
    <w:tmpl w:val="7810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4D1887"/>
    <w:multiLevelType w:val="multilevel"/>
    <w:tmpl w:val="4DE8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F71DD7"/>
    <w:multiLevelType w:val="multilevel"/>
    <w:tmpl w:val="145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AF7606"/>
    <w:multiLevelType w:val="multilevel"/>
    <w:tmpl w:val="17B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7205B3"/>
    <w:multiLevelType w:val="multilevel"/>
    <w:tmpl w:val="B586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EB6009"/>
    <w:multiLevelType w:val="multilevel"/>
    <w:tmpl w:val="FB8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A24E9A"/>
    <w:multiLevelType w:val="multilevel"/>
    <w:tmpl w:val="6304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2"/>
  </w:num>
  <w:num w:numId="8">
    <w:abstractNumId w:val="18"/>
  </w:num>
  <w:num w:numId="9">
    <w:abstractNumId w:val="21"/>
  </w:num>
  <w:num w:numId="10">
    <w:abstractNumId w:val="17"/>
  </w:num>
  <w:num w:numId="11">
    <w:abstractNumId w:val="1"/>
  </w:num>
  <w:num w:numId="12">
    <w:abstractNumId w:val="11"/>
  </w:num>
  <w:num w:numId="13">
    <w:abstractNumId w:val="23"/>
  </w:num>
  <w:num w:numId="14">
    <w:abstractNumId w:val="20"/>
  </w:num>
  <w:num w:numId="15">
    <w:abstractNumId w:val="16"/>
  </w:num>
  <w:num w:numId="16">
    <w:abstractNumId w:val="22"/>
  </w:num>
  <w:num w:numId="17">
    <w:abstractNumId w:val="15"/>
  </w:num>
  <w:num w:numId="18">
    <w:abstractNumId w:val="7"/>
  </w:num>
  <w:num w:numId="19">
    <w:abstractNumId w:val="0"/>
  </w:num>
  <w:num w:numId="20">
    <w:abstractNumId w:val="8"/>
  </w:num>
  <w:num w:numId="21">
    <w:abstractNumId w:val="13"/>
  </w:num>
  <w:num w:numId="22">
    <w:abstractNumId w:val="3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B8E"/>
    <w:rsid w:val="00043739"/>
    <w:rsid w:val="00127687"/>
    <w:rsid w:val="001614B3"/>
    <w:rsid w:val="001A79AF"/>
    <w:rsid w:val="003C33F6"/>
    <w:rsid w:val="003F3D1F"/>
    <w:rsid w:val="004116C9"/>
    <w:rsid w:val="00530C58"/>
    <w:rsid w:val="00562B8E"/>
    <w:rsid w:val="00563312"/>
    <w:rsid w:val="006659EE"/>
    <w:rsid w:val="006E2B41"/>
    <w:rsid w:val="0074301B"/>
    <w:rsid w:val="00757E60"/>
    <w:rsid w:val="00782A4E"/>
    <w:rsid w:val="00890D39"/>
    <w:rsid w:val="00943381"/>
    <w:rsid w:val="00951310"/>
    <w:rsid w:val="0098714A"/>
    <w:rsid w:val="009D4B28"/>
    <w:rsid w:val="00A16D4E"/>
    <w:rsid w:val="00B5241D"/>
    <w:rsid w:val="00B9142B"/>
    <w:rsid w:val="00BB5FE5"/>
    <w:rsid w:val="00E26A2E"/>
    <w:rsid w:val="00EB38FC"/>
    <w:rsid w:val="00F1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EE"/>
  </w:style>
  <w:style w:type="paragraph" w:styleId="Heading1">
    <w:name w:val="heading 1"/>
    <w:basedOn w:val="Normal"/>
    <w:link w:val="Heading1Char"/>
    <w:uiPriority w:val="9"/>
    <w:qFormat/>
    <w:rsid w:val="00B52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B52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524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41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B5241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B5241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B5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5241D"/>
    <w:rPr>
      <w:b/>
      <w:bCs/>
    </w:rPr>
  </w:style>
  <w:style w:type="character" w:customStyle="1" w:styleId="whitespace-normal">
    <w:name w:val="whitespace-normal"/>
    <w:basedOn w:val="DefaultParagraphFont"/>
    <w:rsid w:val="00B5241D"/>
  </w:style>
  <w:style w:type="character" w:styleId="Hyperlink">
    <w:name w:val="Hyperlink"/>
    <w:basedOn w:val="DefaultParagraphFont"/>
    <w:uiPriority w:val="99"/>
    <w:unhideWhenUsed/>
    <w:rsid w:val="00B524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1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41D"/>
  </w:style>
  <w:style w:type="paragraph" w:styleId="Footer">
    <w:name w:val="footer"/>
    <w:basedOn w:val="Normal"/>
    <w:link w:val="FooterChar"/>
    <w:uiPriority w:val="99"/>
    <w:unhideWhenUsed/>
    <w:rsid w:val="00F11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41D"/>
  </w:style>
  <w:style w:type="paragraph" w:styleId="BalloonText">
    <w:name w:val="Balloon Text"/>
    <w:basedOn w:val="Normal"/>
    <w:link w:val="BalloonTextChar"/>
    <w:uiPriority w:val="99"/>
    <w:semiHidden/>
    <w:unhideWhenUsed/>
    <w:rsid w:val="001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nestbhu@bh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bionest@bh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cp:lastPrinted>2026-03-16T06:16:00Z</cp:lastPrinted>
  <dcterms:created xsi:type="dcterms:W3CDTF">2026-03-16T05:52:00Z</dcterms:created>
  <dcterms:modified xsi:type="dcterms:W3CDTF">2026-03-16T07:32:00Z</dcterms:modified>
</cp:coreProperties>
</file>